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keepNext w:val="0"/>
        <w:keepLines w:val="0"/>
        <w:spacing w:before="280" w:lineRule="auto"/>
        <w:rPr>
          <w:b w:val="1"/>
          <w:color w:val="000000"/>
          <w:sz w:val="26"/>
          <w:szCs w:val="26"/>
        </w:rPr>
      </w:pPr>
      <w:bookmarkStart w:colFirst="0" w:colLast="0" w:name="_r1drnj14x5j5" w:id="0"/>
      <w:bookmarkEnd w:id="0"/>
      <w:r w:rsidDel="00000000" w:rsidR="00000000" w:rsidRPr="00000000">
        <w:rPr>
          <w:b w:val="1"/>
          <w:color w:val="000000"/>
          <w:sz w:val="26"/>
          <w:szCs w:val="26"/>
          <w:rtl w:val="0"/>
        </w:rPr>
        <w:t xml:space="preserve">Interview with P7 – Senior Software Engineer in Test</w:t>
      </w:r>
    </w:p>
    <w:p w:rsidR="00000000" w:rsidDel="00000000" w:rsidP="00000000" w:rsidRDefault="00000000" w:rsidRPr="00000000" w14:paraId="00000002">
      <w:pPr>
        <w:spacing w:after="240" w:before="240" w:lineRule="auto"/>
        <w:rPr/>
      </w:pPr>
      <w:r w:rsidDel="00000000" w:rsidR="00000000" w:rsidRPr="00000000">
        <w:rPr>
          <w:b w:val="1"/>
          <w:rtl w:val="0"/>
        </w:rPr>
        <w:t xml:space="preserve">Date:</w:t>
      </w:r>
      <w:r w:rsidDel="00000000" w:rsidR="00000000" w:rsidRPr="00000000">
        <w:rPr>
          <w:rtl w:val="0"/>
        </w:rPr>
        <w:t xml:space="preserve"> July 21, 2024</w:t>
        <w:br w:type="textWrapping"/>
        <w:t xml:space="preserve"> </w:t>
      </w:r>
      <w:r w:rsidDel="00000000" w:rsidR="00000000" w:rsidRPr="00000000">
        <w:rPr>
          <w:b w:val="1"/>
          <w:rtl w:val="0"/>
        </w:rPr>
        <w:t xml:space="preserve">Duration:</w:t>
      </w:r>
      <w:r w:rsidDel="00000000" w:rsidR="00000000" w:rsidRPr="00000000">
        <w:rPr>
          <w:rtl w:val="0"/>
        </w:rPr>
        <w:t xml:space="preserve"> ~57 minutes</w:t>
        <w:br w:type="textWrapping"/>
        <w:t xml:space="preserve"> </w:t>
      </w:r>
      <w:r w:rsidDel="00000000" w:rsidR="00000000" w:rsidRPr="00000000">
        <w:rPr>
          <w:b w:val="1"/>
          <w:rtl w:val="0"/>
        </w:rPr>
        <w:t xml:space="preserve">Position:</w:t>
      </w:r>
      <w:r w:rsidDel="00000000" w:rsidR="00000000" w:rsidRPr="00000000">
        <w:rPr>
          <w:rtl w:val="0"/>
        </w:rPr>
        <w:t xml:space="preserve"> Senior Software Engineer in Test</w:t>
        <w:br w:type="textWrapping"/>
        <w:t xml:space="preserve"> </w:t>
      </w:r>
      <w:r w:rsidDel="00000000" w:rsidR="00000000" w:rsidRPr="00000000">
        <w:rPr>
          <w:b w:val="1"/>
          <w:rtl w:val="0"/>
        </w:rPr>
        <w:t xml:space="preserve">Context:</w:t>
      </w:r>
      <w:r w:rsidDel="00000000" w:rsidR="00000000" w:rsidRPr="00000000">
        <w:rPr>
          <w:rtl w:val="0"/>
        </w:rPr>
        <w:t xml:space="preserve"> Contribution to thesis on software quality in financial services</w:t>
      </w:r>
    </w:p>
    <w:p w:rsidR="00000000" w:rsidDel="00000000" w:rsidP="00000000" w:rsidRDefault="00000000" w:rsidRPr="00000000" w14:paraId="0000000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pStyle w:val="Heading3"/>
        <w:keepNext w:val="0"/>
        <w:keepLines w:val="0"/>
        <w:spacing w:before="280" w:lineRule="auto"/>
        <w:rPr>
          <w:b w:val="1"/>
          <w:color w:val="000000"/>
          <w:sz w:val="26"/>
          <w:szCs w:val="26"/>
        </w:rPr>
      </w:pPr>
      <w:bookmarkStart w:colFirst="0" w:colLast="0" w:name="_qvmduya2j1kc" w:id="1"/>
      <w:bookmarkEnd w:id="1"/>
      <w:r w:rsidDel="00000000" w:rsidR="00000000" w:rsidRPr="00000000">
        <w:rPr>
          <w:b w:val="1"/>
          <w:color w:val="000000"/>
          <w:sz w:val="26"/>
          <w:szCs w:val="26"/>
          <w:rtl w:val="0"/>
        </w:rPr>
        <w:t xml:space="preserve">🧩 1. Planning &amp; Methodologies</w:t>
      </w:r>
    </w:p>
    <w:p w:rsidR="00000000" w:rsidDel="00000000" w:rsidP="00000000" w:rsidRDefault="00000000" w:rsidRPr="00000000" w14:paraId="00000005">
      <w:pPr>
        <w:spacing w:after="240" w:before="240" w:lineRule="auto"/>
        <w:rPr/>
      </w:pPr>
      <w:r w:rsidDel="00000000" w:rsidR="00000000" w:rsidRPr="00000000">
        <w:rPr>
          <w:b w:val="1"/>
          <w:rtl w:val="0"/>
        </w:rPr>
        <w:t xml:space="preserve">Kamil:</w:t>
      </w:r>
      <w:r w:rsidDel="00000000" w:rsidR="00000000" w:rsidRPr="00000000">
        <w:rPr>
          <w:rtl w:val="0"/>
        </w:rPr>
        <w:t xml:space="preserve"> How is software quality ensured in the early planning or design phases of your projects?</w:t>
        <w:br w:type="textWrapping"/>
        <w:t xml:space="preserve"> </w:t>
      </w:r>
      <w:r w:rsidDel="00000000" w:rsidR="00000000" w:rsidRPr="00000000">
        <w:rPr>
          <w:b w:val="1"/>
          <w:rtl w:val="0"/>
        </w:rPr>
        <w:t xml:space="preserve">P7:</w:t>
      </w:r>
      <w:r w:rsidDel="00000000" w:rsidR="00000000" w:rsidRPr="00000000">
        <w:rPr>
          <w:rtl w:val="0"/>
        </w:rPr>
        <w:t xml:space="preserve"> I follow the principle of "early testing" in agile. I get involved from the grooming phase and even idea validation when possible. I attend grooming meetings, review user stories, and proactively add edge cases and acceptance criteria based on prior experience. I’m not responsible for gathering initial requirements, but I help shape and refine them—especially non-functional ones like performance or data constraints.</w:t>
      </w:r>
    </w:p>
    <w:p w:rsidR="00000000" w:rsidDel="00000000" w:rsidP="00000000" w:rsidRDefault="00000000" w:rsidRPr="00000000" w14:paraId="00000006">
      <w:pPr>
        <w:spacing w:after="240" w:before="240" w:lineRule="auto"/>
        <w:rPr/>
      </w:pPr>
      <w:r w:rsidDel="00000000" w:rsidR="00000000" w:rsidRPr="00000000">
        <w:rPr>
          <w:b w:val="1"/>
          <w:rtl w:val="0"/>
        </w:rPr>
        <w:t xml:space="preserve">Kamil:</w:t>
      </w:r>
      <w:r w:rsidDel="00000000" w:rsidR="00000000" w:rsidRPr="00000000">
        <w:rPr>
          <w:rtl w:val="0"/>
        </w:rPr>
        <w:t xml:space="preserve"> Do you use a specific framework from the beginning of projects?</w:t>
        <w:br w:type="textWrapping"/>
        <w:t xml:space="preserve"> </w:t>
      </w:r>
      <w:r w:rsidDel="00000000" w:rsidR="00000000" w:rsidRPr="00000000">
        <w:rPr>
          <w:b w:val="1"/>
          <w:rtl w:val="0"/>
        </w:rPr>
        <w:t xml:space="preserve">P7:</w:t>
      </w:r>
      <w:r w:rsidDel="00000000" w:rsidR="00000000" w:rsidRPr="00000000">
        <w:rPr>
          <w:rtl w:val="0"/>
        </w:rPr>
        <w:t xml:space="preserve"> My current company uses Scrum with one-week sprints, but agile implementation varies. Some projects are Kanban-based. We tailor agile practices per project—like user acceptance testing sessions or extended sprint planning. It's flexible.</w:t>
      </w:r>
    </w:p>
    <w:p w:rsidR="00000000" w:rsidDel="00000000" w:rsidP="00000000" w:rsidRDefault="00000000" w:rsidRPr="00000000" w14:paraId="00000007">
      <w:pPr>
        <w:spacing w:after="240" w:before="240" w:lineRule="auto"/>
        <w:rPr/>
      </w:pPr>
      <w:r w:rsidDel="00000000" w:rsidR="00000000" w:rsidRPr="00000000">
        <w:rPr>
          <w:b w:val="1"/>
          <w:rtl w:val="0"/>
        </w:rPr>
        <w:t xml:space="preserve">Kamil:</w:t>
      </w:r>
      <w:r w:rsidDel="00000000" w:rsidR="00000000" w:rsidRPr="00000000">
        <w:rPr>
          <w:rtl w:val="0"/>
        </w:rPr>
        <w:t xml:space="preserve"> How do you plan the QA tooling at the beginning?</w:t>
        <w:br w:type="textWrapping"/>
        <w:t xml:space="preserve"> </w:t>
      </w:r>
      <w:r w:rsidDel="00000000" w:rsidR="00000000" w:rsidRPr="00000000">
        <w:rPr>
          <w:b w:val="1"/>
          <w:rtl w:val="0"/>
        </w:rPr>
        <w:t xml:space="preserve">P7:</w:t>
      </w:r>
      <w:r w:rsidDel="00000000" w:rsidR="00000000" w:rsidRPr="00000000">
        <w:rPr>
          <w:rtl w:val="0"/>
        </w:rPr>
        <w:t xml:space="preserve"> Before grooming, I review upcoming tickets and determine the required test tools and frameworks. It depends on the tech stack, platform needs, and whether cross-browser or platform compatibility is needed. Based on that, I recommend internal utilities or external tools like BrowserStack.</w:t>
      </w:r>
    </w:p>
    <w:p w:rsidR="00000000" w:rsidDel="00000000" w:rsidP="00000000" w:rsidRDefault="00000000" w:rsidRPr="00000000" w14:paraId="0000000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9">
      <w:pPr>
        <w:pStyle w:val="Heading3"/>
        <w:keepNext w:val="0"/>
        <w:keepLines w:val="0"/>
        <w:spacing w:before="280" w:lineRule="auto"/>
        <w:rPr>
          <w:b w:val="1"/>
          <w:color w:val="000000"/>
          <w:sz w:val="26"/>
          <w:szCs w:val="26"/>
        </w:rPr>
      </w:pPr>
      <w:bookmarkStart w:colFirst="0" w:colLast="0" w:name="_fev51jihie89" w:id="2"/>
      <w:bookmarkEnd w:id="2"/>
      <w:r w:rsidDel="00000000" w:rsidR="00000000" w:rsidRPr="00000000">
        <w:rPr>
          <w:b w:val="1"/>
          <w:color w:val="000000"/>
          <w:sz w:val="26"/>
          <w:szCs w:val="26"/>
          <w:rtl w:val="0"/>
        </w:rPr>
        <w:t xml:space="preserve">📊 2. Metrics &amp; Tools</w:t>
      </w:r>
    </w:p>
    <w:p w:rsidR="00000000" w:rsidDel="00000000" w:rsidP="00000000" w:rsidRDefault="00000000" w:rsidRPr="00000000" w14:paraId="0000000A">
      <w:pPr>
        <w:spacing w:after="240" w:before="240" w:lineRule="auto"/>
        <w:rPr/>
      </w:pPr>
      <w:r w:rsidDel="00000000" w:rsidR="00000000" w:rsidRPr="00000000">
        <w:rPr>
          <w:b w:val="1"/>
          <w:rtl w:val="0"/>
        </w:rPr>
        <w:t xml:space="preserve">Kamil:</w:t>
      </w:r>
      <w:r w:rsidDel="00000000" w:rsidR="00000000" w:rsidRPr="00000000">
        <w:rPr>
          <w:rtl w:val="0"/>
        </w:rPr>
        <w:t xml:space="preserve"> What functional and non-functional quality metrics does your team use?</w:t>
        <w:br w:type="textWrapping"/>
        <w:t xml:space="preserve"> </w:t>
      </w:r>
      <w:r w:rsidDel="00000000" w:rsidR="00000000" w:rsidRPr="00000000">
        <w:rPr>
          <w:b w:val="1"/>
          <w:rtl w:val="0"/>
        </w:rPr>
        <w:t xml:space="preserve">P7:</w:t>
      </w:r>
      <w:r w:rsidDel="00000000" w:rsidR="00000000" w:rsidRPr="00000000">
        <w:rPr>
          <w:rtl w:val="0"/>
        </w:rPr>
        <w:t xml:space="preserve"> Each API or service has its own SLOs—response time, request throughput, concurrent thread count, etc. We use SonarQube for code coverage (ideally near 100%), and for security/vulnerability checks. Non-functional metrics are harder—they often evolve post-release based on production data.</w:t>
      </w:r>
    </w:p>
    <w:p w:rsidR="00000000" w:rsidDel="00000000" w:rsidP="00000000" w:rsidRDefault="00000000" w:rsidRPr="00000000" w14:paraId="0000000B">
      <w:pPr>
        <w:spacing w:after="240" w:before="240" w:lineRule="auto"/>
        <w:rPr/>
      </w:pPr>
      <w:r w:rsidDel="00000000" w:rsidR="00000000" w:rsidRPr="00000000">
        <w:rPr>
          <w:b w:val="1"/>
          <w:rtl w:val="0"/>
        </w:rPr>
        <w:t xml:space="preserve">Kamil:</w:t>
      </w:r>
      <w:r w:rsidDel="00000000" w:rsidR="00000000" w:rsidRPr="00000000">
        <w:rPr>
          <w:rtl w:val="0"/>
        </w:rPr>
        <w:t xml:space="preserve"> What tools and frameworks are common in your projects?</w:t>
        <w:br w:type="textWrapping"/>
        <w:t xml:space="preserve"> </w:t>
      </w:r>
      <w:r w:rsidDel="00000000" w:rsidR="00000000" w:rsidRPr="00000000">
        <w:rPr>
          <w:b w:val="1"/>
          <w:rtl w:val="0"/>
        </w:rPr>
        <w:t xml:space="preserve">P7:</w:t>
      </w:r>
      <w:r w:rsidDel="00000000" w:rsidR="00000000" w:rsidRPr="00000000">
        <w:rPr>
          <w:rtl w:val="0"/>
        </w:rPr>
        <w:t xml:space="preserve"> I test mostly APIs, using tools like REST-assured with TestNG, JUnit, and Spring Boot Test. For legacy systems and SOAP APIs, we use SoapUI. In previous roles, I also used Selenium, Selenium Grid, and CrossBrowserTesting.com. We also leverage performance testing tools and caching strategies for high-throughput endpoints.</w:t>
      </w:r>
    </w:p>
    <w:p w:rsidR="00000000" w:rsidDel="00000000" w:rsidP="00000000" w:rsidRDefault="00000000" w:rsidRPr="00000000" w14:paraId="0000000C">
      <w:pPr>
        <w:spacing w:after="240" w:before="240" w:lineRule="auto"/>
        <w:rPr/>
      </w:pPr>
      <w:r w:rsidDel="00000000" w:rsidR="00000000" w:rsidRPr="00000000">
        <w:rPr>
          <w:b w:val="1"/>
          <w:rtl w:val="0"/>
        </w:rPr>
        <w:t xml:space="preserve">Kamil:</w:t>
      </w:r>
      <w:r w:rsidDel="00000000" w:rsidR="00000000" w:rsidRPr="00000000">
        <w:rPr>
          <w:rtl w:val="0"/>
        </w:rPr>
        <w:t xml:space="preserve"> Have you used tools that didn’t work out?</w:t>
        <w:br w:type="textWrapping"/>
        <w:t xml:space="preserve"> </w:t>
      </w:r>
      <w:r w:rsidDel="00000000" w:rsidR="00000000" w:rsidRPr="00000000">
        <w:rPr>
          <w:b w:val="1"/>
          <w:rtl w:val="0"/>
        </w:rPr>
        <w:t xml:space="preserve">P7:</w:t>
      </w:r>
      <w:r w:rsidDel="00000000" w:rsidR="00000000" w:rsidRPr="00000000">
        <w:rPr>
          <w:rtl w:val="0"/>
        </w:rPr>
        <w:t xml:space="preserve"> Yes—Selenium can be fragile and often produces false failures. We’ve phased it out from certain use cases in favor of backend testing. Also, I discourage direct DB manipulation in tests—I prefer interacting via API.</w:t>
      </w:r>
    </w:p>
    <w:p w:rsidR="00000000" w:rsidDel="00000000" w:rsidP="00000000" w:rsidRDefault="00000000" w:rsidRPr="00000000" w14:paraId="0000000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pStyle w:val="Heading3"/>
        <w:keepNext w:val="0"/>
        <w:keepLines w:val="0"/>
        <w:spacing w:before="280" w:lineRule="auto"/>
        <w:rPr>
          <w:b w:val="1"/>
          <w:color w:val="000000"/>
          <w:sz w:val="26"/>
          <w:szCs w:val="26"/>
        </w:rPr>
      </w:pPr>
      <w:bookmarkStart w:colFirst="0" w:colLast="0" w:name="_4zuhdb827nw3" w:id="3"/>
      <w:bookmarkEnd w:id="3"/>
      <w:r w:rsidDel="00000000" w:rsidR="00000000" w:rsidRPr="00000000">
        <w:rPr>
          <w:b w:val="1"/>
          <w:color w:val="000000"/>
          <w:sz w:val="26"/>
          <w:szCs w:val="26"/>
          <w:rtl w:val="0"/>
        </w:rPr>
        <w:t xml:space="preserve">🛡️ 3. Compliance &amp; Regulatory Impact</w:t>
      </w:r>
    </w:p>
    <w:p w:rsidR="00000000" w:rsidDel="00000000" w:rsidP="00000000" w:rsidRDefault="00000000" w:rsidRPr="00000000" w14:paraId="0000000F">
      <w:pPr>
        <w:spacing w:after="240" w:before="240" w:lineRule="auto"/>
        <w:rPr/>
      </w:pPr>
      <w:r w:rsidDel="00000000" w:rsidR="00000000" w:rsidRPr="00000000">
        <w:rPr>
          <w:b w:val="1"/>
          <w:rtl w:val="0"/>
        </w:rPr>
        <w:t xml:space="preserve">Kamil:</w:t>
      </w:r>
      <w:r w:rsidDel="00000000" w:rsidR="00000000" w:rsidRPr="00000000">
        <w:rPr>
          <w:rtl w:val="0"/>
        </w:rPr>
        <w:t xml:space="preserve"> What aspects of software quality are prioritized due to financial compliance?</w:t>
        <w:br w:type="textWrapping"/>
        <w:t xml:space="preserve"> </w:t>
      </w:r>
      <w:r w:rsidDel="00000000" w:rsidR="00000000" w:rsidRPr="00000000">
        <w:rPr>
          <w:b w:val="1"/>
          <w:rtl w:val="0"/>
        </w:rPr>
        <w:t xml:space="preserve">P7:</w:t>
      </w:r>
      <w:r w:rsidDel="00000000" w:rsidR="00000000" w:rsidRPr="00000000">
        <w:rPr>
          <w:rtl w:val="0"/>
        </w:rPr>
        <w:t xml:space="preserve"> Data privacy and encryption are critical. We follow PCI DSS standards—passwords must be hashed with salt, customer data must be deletable on request, and data must be stored regionally (e.g., only in the EU for GDPR). We also ensure that logs trace API usage including IP, request body, etc.</w:t>
      </w:r>
    </w:p>
    <w:p w:rsidR="00000000" w:rsidDel="00000000" w:rsidP="00000000" w:rsidRDefault="00000000" w:rsidRPr="00000000" w14:paraId="00000010">
      <w:pPr>
        <w:spacing w:after="240" w:before="240" w:lineRule="auto"/>
        <w:rPr/>
      </w:pPr>
      <w:r w:rsidDel="00000000" w:rsidR="00000000" w:rsidRPr="00000000">
        <w:rPr>
          <w:b w:val="1"/>
          <w:rtl w:val="0"/>
        </w:rPr>
        <w:t xml:space="preserve">Kamil:</w:t>
      </w:r>
      <w:r w:rsidDel="00000000" w:rsidR="00000000" w:rsidRPr="00000000">
        <w:rPr>
          <w:rtl w:val="0"/>
        </w:rPr>
        <w:t xml:space="preserve"> How is compliance enforced?</w:t>
        <w:br w:type="textWrapping"/>
        <w:t xml:space="preserve"> </w:t>
      </w:r>
      <w:r w:rsidDel="00000000" w:rsidR="00000000" w:rsidRPr="00000000">
        <w:rPr>
          <w:b w:val="1"/>
          <w:rtl w:val="0"/>
        </w:rPr>
        <w:t xml:space="preserve">P7:</w:t>
      </w:r>
      <w:r w:rsidDel="00000000" w:rsidR="00000000" w:rsidRPr="00000000">
        <w:rPr>
          <w:rtl w:val="0"/>
        </w:rPr>
        <w:t xml:space="preserve"> We go through rigorous internal audits. The security team sends phishing tests, reviews services before release, and checks port access, logging, file permissions, library versions, and encryption methods. We also have training, labs, and quizzes to stay compliant. They even test physical access security and enforce documentation on internal APIs and endpoints.</w:t>
      </w:r>
    </w:p>
    <w:p w:rsidR="00000000" w:rsidDel="00000000" w:rsidP="00000000" w:rsidRDefault="00000000" w:rsidRPr="00000000" w14:paraId="0000001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2">
      <w:pPr>
        <w:pStyle w:val="Heading3"/>
        <w:keepNext w:val="0"/>
        <w:keepLines w:val="0"/>
        <w:spacing w:before="280" w:lineRule="auto"/>
        <w:rPr>
          <w:b w:val="1"/>
          <w:color w:val="000000"/>
          <w:sz w:val="26"/>
          <w:szCs w:val="26"/>
        </w:rPr>
      </w:pPr>
      <w:bookmarkStart w:colFirst="0" w:colLast="0" w:name="_cy1fha5s509" w:id="4"/>
      <w:bookmarkEnd w:id="4"/>
      <w:r w:rsidDel="00000000" w:rsidR="00000000" w:rsidRPr="00000000">
        <w:rPr>
          <w:b w:val="1"/>
          <w:color w:val="000000"/>
          <w:sz w:val="26"/>
          <w:szCs w:val="26"/>
          <w:rtl w:val="0"/>
        </w:rPr>
        <w:t xml:space="preserve">🤖 4. Automation &amp; Prioritization</w:t>
      </w:r>
    </w:p>
    <w:p w:rsidR="00000000" w:rsidDel="00000000" w:rsidP="00000000" w:rsidRDefault="00000000" w:rsidRPr="00000000" w14:paraId="00000013">
      <w:pPr>
        <w:spacing w:after="240" w:before="240" w:lineRule="auto"/>
        <w:rPr/>
      </w:pPr>
      <w:r w:rsidDel="00000000" w:rsidR="00000000" w:rsidRPr="00000000">
        <w:rPr>
          <w:b w:val="1"/>
          <w:rtl w:val="0"/>
        </w:rPr>
        <w:t xml:space="preserve">Kamil:</w:t>
      </w:r>
      <w:r w:rsidDel="00000000" w:rsidR="00000000" w:rsidRPr="00000000">
        <w:rPr>
          <w:rtl w:val="0"/>
        </w:rPr>
        <w:t xml:space="preserve"> What are the pros and cons of automated testing in your experience?</w:t>
        <w:br w:type="textWrapping"/>
        <w:t xml:space="preserve"> </w:t>
      </w:r>
      <w:r w:rsidDel="00000000" w:rsidR="00000000" w:rsidRPr="00000000">
        <w:rPr>
          <w:b w:val="1"/>
          <w:rtl w:val="0"/>
        </w:rPr>
        <w:t xml:space="preserve">P7:</w:t>
      </w:r>
      <w:r w:rsidDel="00000000" w:rsidR="00000000" w:rsidRPr="00000000">
        <w:rPr>
          <w:rtl w:val="0"/>
        </w:rPr>
        <w:t xml:space="preserve"> Pros: test coverage, reduced regression effort, fast feedback loops. You can use data providers to test many permutations (e.g., SQL injection on login forms).</w:t>
        <w:br w:type="textWrapping"/>
        <w:t xml:space="preserve"> Cons: high upfront time investment. In agile, release timelines often push us to deprioritize automation. Also, long test suites can delay builds unless you segment them—e.g., smoke vs. regression.</w:t>
      </w:r>
    </w:p>
    <w:p w:rsidR="00000000" w:rsidDel="00000000" w:rsidP="00000000" w:rsidRDefault="00000000" w:rsidRPr="00000000" w14:paraId="00000014">
      <w:pPr>
        <w:spacing w:after="240" w:before="240" w:lineRule="auto"/>
        <w:rPr/>
      </w:pPr>
      <w:r w:rsidDel="00000000" w:rsidR="00000000" w:rsidRPr="00000000">
        <w:rPr>
          <w:b w:val="1"/>
          <w:rtl w:val="0"/>
        </w:rPr>
        <w:t xml:space="preserve">Kamil:</w:t>
      </w:r>
      <w:r w:rsidDel="00000000" w:rsidR="00000000" w:rsidRPr="00000000">
        <w:rPr>
          <w:rtl w:val="0"/>
        </w:rPr>
        <w:t xml:space="preserve"> How do you prioritize what to automate?</w:t>
        <w:br w:type="textWrapping"/>
        <w:t xml:space="preserve"> </w:t>
      </w:r>
      <w:r w:rsidDel="00000000" w:rsidR="00000000" w:rsidRPr="00000000">
        <w:rPr>
          <w:b w:val="1"/>
          <w:rtl w:val="0"/>
        </w:rPr>
        <w:t xml:space="preserve">P7:</w:t>
      </w:r>
      <w:r w:rsidDel="00000000" w:rsidR="00000000" w:rsidRPr="00000000">
        <w:rPr>
          <w:rtl w:val="0"/>
        </w:rPr>
        <w:t xml:space="preserve"> Based on severity and probability of failure. Priority 1 cases are always tested and automated. If time is tight, I might skip automating P2s until later sprints. Everything is risk-based.</w:t>
      </w:r>
    </w:p>
    <w:p w:rsidR="00000000" w:rsidDel="00000000" w:rsidP="00000000" w:rsidRDefault="00000000" w:rsidRPr="00000000" w14:paraId="0000001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6">
      <w:pPr>
        <w:pStyle w:val="Heading3"/>
        <w:keepNext w:val="0"/>
        <w:keepLines w:val="0"/>
        <w:spacing w:before="280" w:lineRule="auto"/>
        <w:rPr>
          <w:b w:val="1"/>
          <w:color w:val="000000"/>
          <w:sz w:val="26"/>
          <w:szCs w:val="26"/>
        </w:rPr>
      </w:pPr>
      <w:bookmarkStart w:colFirst="0" w:colLast="0" w:name="_fawnlwc61qah" w:id="5"/>
      <w:bookmarkEnd w:id="5"/>
      <w:r w:rsidDel="00000000" w:rsidR="00000000" w:rsidRPr="00000000">
        <w:rPr>
          <w:b w:val="1"/>
          <w:color w:val="000000"/>
          <w:sz w:val="26"/>
          <w:szCs w:val="26"/>
          <w:rtl w:val="0"/>
        </w:rPr>
        <w:t xml:space="preserve">🚀 5. Release &amp; Quality Tradeoffs</w:t>
      </w:r>
    </w:p>
    <w:p w:rsidR="00000000" w:rsidDel="00000000" w:rsidP="00000000" w:rsidRDefault="00000000" w:rsidRPr="00000000" w14:paraId="00000017">
      <w:pPr>
        <w:spacing w:after="240" w:before="240" w:lineRule="auto"/>
        <w:rPr/>
      </w:pPr>
      <w:r w:rsidDel="00000000" w:rsidR="00000000" w:rsidRPr="00000000">
        <w:rPr>
          <w:b w:val="1"/>
          <w:rtl w:val="0"/>
        </w:rPr>
        <w:t xml:space="preserve">Kamil:</w:t>
      </w:r>
      <w:r w:rsidDel="00000000" w:rsidR="00000000" w:rsidRPr="00000000">
        <w:rPr>
          <w:rtl w:val="0"/>
        </w:rPr>
        <w:t xml:space="preserve"> How does quality prioritization affect future releases or feature rolling?</w:t>
        <w:br w:type="textWrapping"/>
        <w:t xml:space="preserve"> </w:t>
      </w:r>
      <w:r w:rsidDel="00000000" w:rsidR="00000000" w:rsidRPr="00000000">
        <w:rPr>
          <w:b w:val="1"/>
          <w:rtl w:val="0"/>
        </w:rPr>
        <w:t xml:space="preserve">P7:</w:t>
      </w:r>
      <w:r w:rsidDel="00000000" w:rsidR="00000000" w:rsidRPr="00000000">
        <w:rPr>
          <w:rtl w:val="0"/>
        </w:rPr>
        <w:t xml:space="preserve"> Testing takes time. Initially it slows delivery, but long term it saves effort and builds brand trust. We try to hit a "golden ratio": good enough quality to avoid major bugs but fast enough to ship. CI/CD and automated pipelines make it sustainable.</w:t>
      </w:r>
    </w:p>
    <w:p w:rsidR="00000000" w:rsidDel="00000000" w:rsidP="00000000" w:rsidRDefault="00000000" w:rsidRPr="00000000" w14:paraId="00000018">
      <w:pPr>
        <w:spacing w:after="240" w:before="240" w:lineRule="auto"/>
        <w:rPr/>
      </w:pPr>
      <w:r w:rsidDel="00000000" w:rsidR="00000000" w:rsidRPr="00000000">
        <w:rPr>
          <w:b w:val="1"/>
          <w:rtl w:val="0"/>
        </w:rPr>
        <w:t xml:space="preserve">Kamil:</w:t>
      </w:r>
      <w:r w:rsidDel="00000000" w:rsidR="00000000" w:rsidRPr="00000000">
        <w:rPr>
          <w:rtl w:val="0"/>
        </w:rPr>
        <w:t xml:space="preserve"> How do you manage costly test cases in pipelines?</w:t>
        <w:br w:type="textWrapping"/>
        <w:t xml:space="preserve"> </w:t>
      </w:r>
      <w:r w:rsidDel="00000000" w:rsidR="00000000" w:rsidRPr="00000000">
        <w:rPr>
          <w:b w:val="1"/>
          <w:rtl w:val="0"/>
        </w:rPr>
        <w:t xml:space="preserve">P7:</w:t>
      </w:r>
      <w:r w:rsidDel="00000000" w:rsidR="00000000" w:rsidRPr="00000000">
        <w:rPr>
          <w:rtl w:val="0"/>
        </w:rPr>
        <w:t xml:space="preserve"> We separate pipelines—smoke tests run on every commit, regression tests run on schedule or pre-release. Each feature includes at least two positive and two negative test cases in smoke.</w:t>
      </w:r>
    </w:p>
    <w:p w:rsidR="00000000" w:rsidDel="00000000" w:rsidP="00000000" w:rsidRDefault="00000000" w:rsidRPr="00000000" w14:paraId="0000001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A">
      <w:pPr>
        <w:pStyle w:val="Heading3"/>
        <w:keepNext w:val="0"/>
        <w:keepLines w:val="0"/>
        <w:spacing w:before="280" w:lineRule="auto"/>
        <w:rPr>
          <w:b w:val="1"/>
          <w:color w:val="000000"/>
          <w:sz w:val="26"/>
          <w:szCs w:val="26"/>
        </w:rPr>
      </w:pPr>
      <w:bookmarkStart w:colFirst="0" w:colLast="0" w:name="_l6rgn4cthjng" w:id="6"/>
      <w:bookmarkEnd w:id="6"/>
      <w:r w:rsidDel="00000000" w:rsidR="00000000" w:rsidRPr="00000000">
        <w:rPr>
          <w:b w:val="1"/>
          <w:color w:val="000000"/>
          <w:sz w:val="26"/>
          <w:szCs w:val="26"/>
          <w:rtl w:val="0"/>
        </w:rPr>
        <w:t xml:space="preserve">🏛️ 6. Organizational Approach</w:t>
      </w:r>
    </w:p>
    <w:p w:rsidR="00000000" w:rsidDel="00000000" w:rsidP="00000000" w:rsidRDefault="00000000" w:rsidRPr="00000000" w14:paraId="0000001B">
      <w:pPr>
        <w:spacing w:after="240" w:before="240" w:lineRule="auto"/>
        <w:rPr/>
      </w:pPr>
      <w:r w:rsidDel="00000000" w:rsidR="00000000" w:rsidRPr="00000000">
        <w:rPr>
          <w:b w:val="1"/>
          <w:rtl w:val="0"/>
        </w:rPr>
        <w:t xml:space="preserve">Kamil:</w:t>
      </w:r>
      <w:r w:rsidDel="00000000" w:rsidR="00000000" w:rsidRPr="00000000">
        <w:rPr>
          <w:rtl w:val="0"/>
        </w:rPr>
        <w:t xml:space="preserve"> How does your organization ensure compliance with external regulations?</w:t>
        <w:br w:type="textWrapping"/>
        <w:t xml:space="preserve"> </w:t>
      </w:r>
      <w:r w:rsidDel="00000000" w:rsidR="00000000" w:rsidRPr="00000000">
        <w:rPr>
          <w:b w:val="1"/>
          <w:rtl w:val="0"/>
        </w:rPr>
        <w:t xml:space="preserve">P7:</w:t>
      </w:r>
      <w:r w:rsidDel="00000000" w:rsidR="00000000" w:rsidRPr="00000000">
        <w:rPr>
          <w:rtl w:val="0"/>
        </w:rPr>
        <w:t xml:space="preserve"> We have dedicated compliance and security teams who work independently. They provide PCI DSS and GDPR standards as requirements early in the project. Before release, they validate implementations, check audit logs, encryption, and file permissions. There’s continuous training and evaluation of both systems and personnel.</w:t>
      </w:r>
    </w:p>
    <w:p w:rsidR="00000000" w:rsidDel="00000000" w:rsidP="00000000" w:rsidRDefault="00000000" w:rsidRPr="00000000" w14:paraId="0000001C">
      <w:pPr>
        <w:spacing w:after="240" w:before="240" w:lineRule="auto"/>
        <w:rPr/>
      </w:pPr>
      <w:r w:rsidDel="00000000" w:rsidR="00000000" w:rsidRPr="00000000">
        <w:rPr>
          <w:b w:val="1"/>
          <w:rtl w:val="0"/>
        </w:rPr>
        <w:t xml:space="preserve">Kamil:</w:t>
      </w:r>
      <w:r w:rsidDel="00000000" w:rsidR="00000000" w:rsidRPr="00000000">
        <w:rPr>
          <w:rtl w:val="0"/>
        </w:rPr>
        <w:t xml:space="preserve"> Have you ever had to change your design due to compliance needs?</w:t>
        <w:br w:type="textWrapping"/>
        <w:t xml:space="preserve"> </w:t>
      </w:r>
      <w:r w:rsidDel="00000000" w:rsidR="00000000" w:rsidRPr="00000000">
        <w:rPr>
          <w:b w:val="1"/>
          <w:rtl w:val="0"/>
        </w:rPr>
        <w:t xml:space="preserve">P7:</w:t>
      </w:r>
      <w:r w:rsidDel="00000000" w:rsidR="00000000" w:rsidRPr="00000000">
        <w:rPr>
          <w:rtl w:val="0"/>
        </w:rPr>
        <w:t xml:space="preserve"> Yes. Once, another team tried copying production data to test—which would have exposed customer data. Compliance stepped in, and the project was blocked. Instead, we now use synthetic data generators. Also, when services fail internal security review, release is delayed until we patch the issue.</w:t>
      </w:r>
    </w:p>
    <w:p w:rsidR="00000000" w:rsidDel="00000000" w:rsidP="00000000" w:rsidRDefault="00000000" w:rsidRPr="00000000" w14:paraId="0000001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pStyle w:val="Heading3"/>
        <w:keepNext w:val="0"/>
        <w:keepLines w:val="0"/>
        <w:spacing w:before="280" w:lineRule="auto"/>
        <w:rPr>
          <w:b w:val="1"/>
          <w:color w:val="000000"/>
          <w:sz w:val="26"/>
          <w:szCs w:val="26"/>
        </w:rPr>
      </w:pPr>
      <w:bookmarkStart w:colFirst="0" w:colLast="0" w:name="_n1i08zl9u151" w:id="7"/>
      <w:bookmarkEnd w:id="7"/>
      <w:r w:rsidDel="00000000" w:rsidR="00000000" w:rsidRPr="00000000">
        <w:rPr>
          <w:rFonts w:ascii="Arial Unicode MS" w:cs="Arial Unicode MS" w:eastAsia="Arial Unicode MS" w:hAnsi="Arial Unicode MS"/>
          <w:b w:val="1"/>
          <w:color w:val="000000"/>
          <w:sz w:val="26"/>
          <w:szCs w:val="26"/>
          <w:rtl w:val="0"/>
        </w:rPr>
        <w:t xml:space="preserve">✅ Final Reflection</w:t>
      </w:r>
    </w:p>
    <w:p w:rsidR="00000000" w:rsidDel="00000000" w:rsidP="00000000" w:rsidRDefault="00000000" w:rsidRPr="00000000" w14:paraId="0000001F">
      <w:pPr>
        <w:spacing w:after="240" w:before="240" w:lineRule="auto"/>
        <w:rPr/>
      </w:pPr>
      <w:r w:rsidDel="00000000" w:rsidR="00000000" w:rsidRPr="00000000">
        <w:rPr>
          <w:b w:val="1"/>
          <w:rtl w:val="0"/>
        </w:rPr>
        <w:t xml:space="preserve">Kamil:</w:t>
      </w:r>
      <w:r w:rsidDel="00000000" w:rsidR="00000000" w:rsidRPr="00000000">
        <w:rPr>
          <w:rtl w:val="0"/>
        </w:rPr>
        <w:t xml:space="preserve"> Any final thoughts?</w:t>
        <w:br w:type="textWrapping"/>
        <w:t xml:space="preserve"> </w:t>
      </w:r>
      <w:r w:rsidDel="00000000" w:rsidR="00000000" w:rsidRPr="00000000">
        <w:rPr>
          <w:b w:val="1"/>
          <w:rtl w:val="0"/>
        </w:rPr>
        <w:t xml:space="preserve">P7:</w:t>
      </w:r>
      <w:r w:rsidDel="00000000" w:rsidR="00000000" w:rsidRPr="00000000">
        <w:rPr>
          <w:rtl w:val="0"/>
        </w:rPr>
        <w:t xml:space="preserve"> Financial industry testing is a unique domain—security and compliance are non-negotiable. You can’t treat testing as an afterthought. I’ve worked across web, mobile, database, and API testing—and while tools change, principles of early testing, stakeholder collaboration, and risk-based planning stay universal.</w:t>
      </w:r>
    </w:p>
    <w:p w:rsidR="00000000" w:rsidDel="00000000" w:rsidP="00000000" w:rsidRDefault="00000000" w:rsidRPr="00000000" w14:paraId="00000020">
      <w:pPr>
        <w:spacing w:after="240" w:before="240" w:lineRule="auto"/>
        <w:rPr/>
      </w:pPr>
      <w:r w:rsidDel="00000000" w:rsidR="00000000" w:rsidRPr="00000000">
        <w:rPr>
          <w:b w:val="1"/>
          <w:rtl w:val="0"/>
        </w:rPr>
        <w:t xml:space="preserve">Kamil:</w:t>
      </w:r>
      <w:r w:rsidDel="00000000" w:rsidR="00000000" w:rsidRPr="00000000">
        <w:rPr>
          <w:rtl w:val="0"/>
        </w:rPr>
        <w:t xml:space="preserve"> Thank you so much for your time. This was incredibly helpful.</w:t>
        <w:br w:type="textWrapping"/>
        <w:t xml:space="preserve"> </w:t>
      </w:r>
      <w:r w:rsidDel="00000000" w:rsidR="00000000" w:rsidRPr="00000000">
        <w:rPr>
          <w:b w:val="1"/>
          <w:rtl w:val="0"/>
        </w:rPr>
        <w:t xml:space="preserve">P7:</w:t>
      </w:r>
      <w:r w:rsidDel="00000000" w:rsidR="00000000" w:rsidRPr="00000000">
        <w:rPr>
          <w:rtl w:val="0"/>
        </w:rPr>
        <w:t xml:space="preserve"> Happy to help. Great questions—good luck with the thesis!</w:t>
      </w:r>
    </w:p>
    <w:p w:rsidR="00000000" w:rsidDel="00000000" w:rsidP="00000000" w:rsidRDefault="00000000" w:rsidRPr="00000000" w14:paraId="0000002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